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2"/>
          <w:szCs w:val="32"/>
          <w:rtl w:val="0"/>
        </w:rPr>
        <w:t xml:space="preserve">商品授權合作同意書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著作人</w:t>
      </w:r>
      <w:r w:rsidDel="00000000" w:rsidR="00000000" w:rsidRPr="00000000">
        <w:rPr>
          <w:rFonts w:ascii="Microsoft JhengHei" w:cs="Microsoft JhengHei" w:eastAsia="Microsoft JhengHei" w:hAnsi="Microsoft JhengHei"/>
          <w:color w:val="0f243e"/>
          <w:sz w:val="20"/>
          <w:szCs w:val="20"/>
          <w:u w:val="single"/>
          <w:rtl w:val="0"/>
        </w:rPr>
        <w:t xml:space="preserve">　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ff0000"/>
          <w:sz w:val="36"/>
          <w:szCs w:val="36"/>
          <w:u w:val="single"/>
          <w:rtl w:val="0"/>
        </w:rPr>
        <w:t xml:space="preserve">參賽者姓名</w:t>
      </w:r>
      <w:r w:rsidDel="00000000" w:rsidR="00000000" w:rsidRPr="00000000">
        <w:rPr>
          <w:rFonts w:ascii="Microsoft JhengHei" w:cs="Microsoft JhengHei" w:eastAsia="Microsoft JhengHei" w:hAnsi="Microsoft JhengHei"/>
          <w:color w:val="0f243e"/>
          <w:sz w:val="20"/>
          <w:szCs w:val="20"/>
          <w:u w:val="single"/>
          <w:rtl w:val="0"/>
        </w:rPr>
        <w:t xml:space="preserve">　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（以下簡稱甲方）同意未公開發表之著作</w:t>
      </w:r>
      <w:r w:rsidDel="00000000" w:rsidR="00000000" w:rsidRPr="00000000">
        <w:rPr>
          <w:rFonts w:ascii="Microsoft JhengHei" w:cs="Microsoft JhengHei" w:eastAsia="Microsoft JhengHei" w:hAnsi="Microsoft JhengHei"/>
          <w:color w:val="0f243e"/>
          <w:sz w:val="20"/>
          <w:szCs w:val="20"/>
          <w:u w:val="single"/>
          <w:rtl w:val="0"/>
        </w:rPr>
        <w:t xml:space="preserve">　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ff0000"/>
          <w:sz w:val="36"/>
          <w:szCs w:val="36"/>
          <w:u w:val="single"/>
          <w:rtl w:val="0"/>
        </w:rPr>
        <w:t xml:space="preserve">作品名稱</w:t>
      </w:r>
      <w:r w:rsidDel="00000000" w:rsidR="00000000" w:rsidRPr="00000000">
        <w:rPr>
          <w:rFonts w:ascii="Microsoft JhengHei" w:cs="Microsoft JhengHei" w:eastAsia="Microsoft JhengHei" w:hAnsi="Microsoft JhengHei"/>
          <w:color w:val="0f243e"/>
          <w:sz w:val="20"/>
          <w:szCs w:val="20"/>
          <w:u w:val="single"/>
          <w:rtl w:val="0"/>
        </w:rPr>
        <w:t xml:space="preserve">　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（以下簡稱本著作）有償提供 </w:t>
      </w:r>
      <w:r w:rsidDel="00000000" w:rsidR="00000000" w:rsidRPr="00000000">
        <w:rPr>
          <w:rFonts w:ascii="Microsoft JhengHei" w:cs="Microsoft JhengHei" w:eastAsia="Microsoft JhengHei" w:hAnsi="Microsoft JhengHei"/>
          <w:color w:val="0f243e"/>
          <w:sz w:val="20"/>
          <w:szCs w:val="20"/>
          <w:u w:val="single"/>
          <w:rtl w:val="0"/>
        </w:rPr>
        <w:t xml:space="preserve">曜田原創會社有限公司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（以下簡稱乙方）用於商業用途之任何地點、時間、方式販賣本著作之延伸商品。乙方依約定每販賣本延伸商品數量，甲方得抽取銷售抽成，並依甲方所提供之帳戶支付（開立之戶名為著作人本人）。一旦甲方簽署了本同意書，即表示甲方願意接受本同意書中所有條款與規範。當甲方提供乙方任何影像圖片或其他相關內容時，即表示甲方同意受到這份同意書的規範。雙方同意在合約期間內全力互相支持，一方如有問題，對方應協助共同研擬對策。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一、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所有權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本同意書屬專責的授權，因此，甲方仍保有所授權素材的全部著作權，乙方須保證甲方委託之印刷圖檔 ，受智慧財產權保護。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二、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終止授權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本授權期間於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2022/02/19~2023/02/18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本同意書一旦終止，甲方授予乙方的所有權利也會隨之終止。但已經授權之第三者使用權利與效力不受同意書終止之影響。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三、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聲明與保證</w:t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『授權印刷』一詞係指甲方提供給乙方的所有資料，包括攝影圖片、向量插圖及(或)其他設計等相關資料，授權乙方進行印製、宣傳、行銷、銷售以及任何促成銷售等行為，甲方聲明並保證下列事項：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這些授權素材與圖像是甲方自己原創性的作品，並且不包含取自他人作品的樣本素材在其中。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-744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甲方可擁有完全的權利與權限來簽署並履行本同意書，且已取得簽署本同意書必須有的第三者同意與代表權。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這些授權素材與圖像不會侵害任何第三者著作權、肖像、專利、商標、商業機密等智慧財產權或任何其他私人的公開發表權、隱私權或是道德上的權利。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這些授權素材與圖像不會觸犯任何法律、規章、法令或規範。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甲方保證所提供之授權素材與圖像未包含其他無合法權源之圖案。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甲方所提供之授權素材與圖像，不得同時於除乙方以外之所有銷售通路販售。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甲方對乙方所作的所有聲明與陳述都是真實而完整的；對於甲方所引起的任何損害及花費，甲方同意賠償乙方，包括因為甲方違反了上述的聲明與保證而產生的正當律師費用；甲方同意在乙方的合理要求下，提出相關證明文件來證明並履行乙方在本同意書中應有的權利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2" w:right="0" w:hanging="472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若甲方提供之授權素材無法保證上述條款，則所有相關法律責任由甲方概括承受，乙方可不需付任何法律責任。</w:t>
      </w:r>
    </w:p>
    <w:p w:rsidR="00000000" w:rsidDel="00000000" w:rsidP="00000000" w:rsidRDefault="00000000" w:rsidRPr="00000000" w14:paraId="00000015">
      <w:pPr>
        <w:pageBreakBefore w:val="0"/>
        <w:widowControl w:val="1"/>
        <w:spacing w:line="276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四、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商品銷售規範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-36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銷售設計商品之通路：本公司所有之網路通路與實體商店，含參加國內外創意商品展攤位等。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-36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銷售設計商品之時間：比賽結果公布開始起算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2022/02/19~2023/02/18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-36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銷售設計商品之數量：依實際銷售統一發票為依據。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-36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銷售設計商品之銷售抽成：請參閱「六、銷售抽成計算」。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-36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五、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合約期間</w:t>
      </w:r>
    </w:p>
    <w:p w:rsidR="00000000" w:rsidDel="00000000" w:rsidP="00000000" w:rsidRDefault="00000000" w:rsidRPr="00000000" w14:paraId="0000001D">
      <w:pPr>
        <w:pageBreakBefore w:val="0"/>
        <w:spacing w:line="276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寄發參賽作品即同意本合約書所有內容，並在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評分與網路票選期間即有上架曝光或公開販售、展覽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至全部商品下架，期間為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u w:val="single"/>
          <w:rtl w:val="0"/>
        </w:rPr>
        <w:t xml:space="preserve">2022/02/19~2023/02/18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。</w:t>
      </w:r>
    </w:p>
    <w:p w:rsidR="00000000" w:rsidDel="00000000" w:rsidP="00000000" w:rsidRDefault="00000000" w:rsidRPr="00000000" w14:paraId="0000001E">
      <w:pPr>
        <w:pageBreakBefore w:val="0"/>
        <w:spacing w:line="276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六、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銷售抽成計算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-36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乙方支付銷售抽成之條件如下：</w:t>
      </w:r>
    </w:p>
    <w:p w:rsidR="00000000" w:rsidDel="00000000" w:rsidP="00000000" w:rsidRDefault="00000000" w:rsidRPr="00000000" w14:paraId="00000021">
      <w:pPr>
        <w:pageBreakBefore w:val="0"/>
        <w:spacing w:line="276" w:lineRule="auto"/>
        <w:ind w:left="709" w:right="-360" w:hanging="282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(1) 甲方提供以「本人姓名」所開立之銀行或郵局帳戶；未成年者請提供本人身分證正反面(用以核對法定代理人姓名)，及法定代理人所開立之銀行或郵局帳戶</w:t>
      </w:r>
    </w:p>
    <w:p w:rsidR="00000000" w:rsidDel="00000000" w:rsidP="00000000" w:rsidRDefault="00000000" w:rsidRPr="00000000" w14:paraId="00000022">
      <w:pPr>
        <w:pageBreakBefore w:val="0"/>
        <w:spacing w:line="276" w:lineRule="auto"/>
        <w:ind w:left="709" w:right="-360" w:hanging="282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(2) 乙方得依中華民國之相關稅法向國稅局申報甲方所得之收入</w:t>
      </w:r>
    </w:p>
    <w:p w:rsidR="00000000" w:rsidDel="00000000" w:rsidP="00000000" w:rsidRDefault="00000000" w:rsidRPr="00000000" w14:paraId="00000023">
      <w:pPr>
        <w:pageBreakBefore w:val="0"/>
        <w:spacing w:line="276" w:lineRule="auto"/>
        <w:ind w:left="709" w:right="-360" w:hanging="282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(3) 乙方統計設計商品銷售淨額10%抽成或銷售淨額5%抽成統一於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u w:val="single"/>
          <w:rtl w:val="0"/>
        </w:rPr>
        <w:t xml:space="preserve">2023/03/31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電匯支付銷售抽成，電匯支付銷售抽成至甲方提供之指定帳戶。</w:t>
      </w:r>
    </w:p>
    <w:p w:rsidR="00000000" w:rsidDel="00000000" w:rsidP="00000000" w:rsidRDefault="00000000" w:rsidRPr="00000000" w14:paraId="00000024">
      <w:pPr>
        <w:pageBreakBefore w:val="0"/>
        <w:spacing w:line="276" w:lineRule="auto"/>
        <w:ind w:left="709" w:right="-360" w:hanging="282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(4) 所有投稿成功之參賽者皆能獲得銷售抽成。</w:t>
      </w:r>
    </w:p>
    <w:p w:rsidR="00000000" w:rsidDel="00000000" w:rsidP="00000000" w:rsidRDefault="00000000" w:rsidRPr="00000000" w14:paraId="00000025">
      <w:pPr>
        <w:pageBreakBefore w:val="0"/>
        <w:spacing w:line="276" w:lineRule="auto"/>
        <w:ind w:firstLine="427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(5) 甲方同意乙方保有是否生產本延伸商品並進行販售之權力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-36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銷售設計商品之銷售抽成計算：</w:t>
      </w:r>
    </w:p>
    <w:p w:rsidR="00000000" w:rsidDel="00000000" w:rsidP="00000000" w:rsidRDefault="00000000" w:rsidRPr="00000000" w14:paraId="00000027">
      <w:pPr>
        <w:pageBreakBefore w:val="0"/>
        <w:spacing w:line="276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(1)設計獎前三名：銷售淨額的10% - 匯款手續費 ＝ 甲方應得抽成</w:t>
      </w:r>
    </w:p>
    <w:p w:rsidR="00000000" w:rsidDel="00000000" w:rsidP="00000000" w:rsidRDefault="00000000" w:rsidRPr="00000000" w14:paraId="00000028">
      <w:pPr>
        <w:pageBreakBefore w:val="0"/>
        <w:spacing w:line="276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(2)人氣獎與其他參賽者：銷售淨額的5% - 匯款手續費 ＝ 甲方應得抽成</w:t>
      </w:r>
    </w:p>
    <w:p w:rsidR="00000000" w:rsidDel="00000000" w:rsidP="00000000" w:rsidRDefault="00000000" w:rsidRPr="00000000" w14:paraId="00000029">
      <w:pPr>
        <w:pageBreakBefore w:val="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-36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七、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注意事項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-36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甲方應提供真實姓名、身份證明文件及相關必要資料，如有資料填寫不實之情狀，甲方應自行承受民刑事法律責任，若致損害乙方，應由甲方負擔所有責任，乙方並得向甲方請求相關損害賠償費用。乙方依個人資料保護法等相關法律，有絕對義務保密甲方之個人隱私資料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-36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本契約書內容之變更、終止均須經甲、乙雙方合意使得為之，並以書面據之。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-360" w:hanging="480"/>
        <w:jc w:val="center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本契約書基於甲乙雙方合意，以中華民國法律為準據法，並同意以臺灣台中地方法院為訴訟管轄法院。</w:t>
        <w:tab/>
        <w:tab/>
        <w:tab/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-36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甲、乙雙方簽訂本契約書為壹式貳份，甲方、乙方各執壹份為憑。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-36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乙方有權將甲方授權之作品適當調整為符合印製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運動毛巾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規格。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-36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76" w:lineRule="auto"/>
        <w:ind w:right="-360"/>
        <w:jc w:val="center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立契約書人已詳細確實地審閱本契約書內容，茲承諾遵循並簽章如下：</w:t>
      </w:r>
    </w:p>
    <w:p w:rsidR="00000000" w:rsidDel="00000000" w:rsidP="00000000" w:rsidRDefault="00000000" w:rsidRPr="00000000" w14:paraId="00000032">
      <w:pPr>
        <w:pageBreakBefore w:val="0"/>
        <w:spacing w:line="276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立約同意人</w:t>
      </w:r>
    </w:p>
    <w:tbl>
      <w:tblPr>
        <w:tblStyle w:val="Table1"/>
        <w:tblW w:w="96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4"/>
        <w:gridCol w:w="4892"/>
        <w:tblGridChange w:id="0">
          <w:tblGrid>
            <w:gridCol w:w="4784"/>
            <w:gridCol w:w="4892"/>
          </w:tblGrid>
        </w:tblGridChange>
      </w:tblGrid>
      <w:tr>
        <w:trPr>
          <w:cantSplit w:val="0"/>
          <w:trHeight w:val="4441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tabs>
                <w:tab w:val="left" w:pos="1560"/>
                <w:tab w:val="left" w:pos="5245"/>
                <w:tab w:val="left" w:pos="6804"/>
              </w:tabs>
              <w:spacing w:line="276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著作人/授權人（甲方）：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0"/>
                <w:szCs w:val="20"/>
                <w:rtl w:val="0"/>
              </w:rPr>
              <w:t xml:space="preserve">請使用簽名檔或親筆簽名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tabs>
                <w:tab w:val="left" w:pos="1560"/>
                <w:tab w:val="left" w:pos="5245"/>
                <w:tab w:val="left" w:pos="6804"/>
              </w:tabs>
              <w:spacing w:line="276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tabs>
                <w:tab w:val="left" w:pos="1560"/>
                <w:tab w:val="left" w:pos="5245"/>
                <w:tab w:val="left" w:pos="6804"/>
              </w:tabs>
              <w:spacing w:line="276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身分證字號：</w:t>
            </w:r>
          </w:p>
          <w:p w:rsidR="00000000" w:rsidDel="00000000" w:rsidP="00000000" w:rsidRDefault="00000000" w:rsidRPr="00000000" w14:paraId="00000036">
            <w:pPr>
              <w:pageBreakBefore w:val="0"/>
              <w:tabs>
                <w:tab w:val="left" w:pos="1560"/>
                <w:tab w:val="left" w:pos="5245"/>
                <w:tab w:val="left" w:pos="6804"/>
              </w:tabs>
              <w:spacing w:line="276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出生年/月/日:</w:t>
            </w:r>
          </w:p>
          <w:p w:rsidR="00000000" w:rsidDel="00000000" w:rsidP="00000000" w:rsidRDefault="00000000" w:rsidRPr="00000000" w14:paraId="00000037">
            <w:pPr>
              <w:pageBreakBefore w:val="0"/>
              <w:tabs>
                <w:tab w:val="left" w:pos="1560"/>
                <w:tab w:val="left" w:pos="5245"/>
                <w:tab w:val="left" w:pos="6804"/>
              </w:tabs>
              <w:spacing w:line="276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電子郵件：</w:t>
            </w:r>
          </w:p>
          <w:p w:rsidR="00000000" w:rsidDel="00000000" w:rsidP="00000000" w:rsidRDefault="00000000" w:rsidRPr="00000000" w14:paraId="00000038">
            <w:pPr>
              <w:pageBreakBefore w:val="0"/>
              <w:tabs>
                <w:tab w:val="left" w:pos="1560"/>
                <w:tab w:val="left" w:pos="5245"/>
                <w:tab w:val="left" w:pos="6804"/>
              </w:tabs>
              <w:spacing w:line="276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電話/手機：</w:t>
            </w:r>
          </w:p>
          <w:p w:rsidR="00000000" w:rsidDel="00000000" w:rsidP="00000000" w:rsidRDefault="00000000" w:rsidRPr="00000000" w14:paraId="00000039">
            <w:pPr>
              <w:pageBreakBefore w:val="0"/>
              <w:tabs>
                <w:tab w:val="left" w:pos="1560"/>
                <w:tab w:val="left" w:pos="5245"/>
                <w:tab w:val="left" w:pos="6804"/>
              </w:tabs>
              <w:spacing w:line="276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地址：</w:t>
            </w:r>
          </w:p>
          <w:p w:rsidR="00000000" w:rsidDel="00000000" w:rsidP="00000000" w:rsidRDefault="00000000" w:rsidRPr="00000000" w14:paraId="0000003A">
            <w:pPr>
              <w:pageBreakBefore w:val="0"/>
              <w:tabs>
                <w:tab w:val="left" w:pos="1560"/>
                <w:tab w:val="left" w:pos="5245"/>
                <w:tab w:val="left" w:pos="6804"/>
              </w:tabs>
              <w:spacing w:line="276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銀行名稱（分行與代碼）：</w:t>
            </w:r>
          </w:p>
          <w:p w:rsidR="00000000" w:rsidDel="00000000" w:rsidP="00000000" w:rsidRDefault="00000000" w:rsidRPr="00000000" w14:paraId="0000003B">
            <w:pPr>
              <w:pageBreakBefore w:val="0"/>
              <w:tabs>
                <w:tab w:val="left" w:pos="1560"/>
                <w:tab w:val="left" w:pos="5245"/>
                <w:tab w:val="left" w:pos="6804"/>
              </w:tabs>
              <w:spacing w:line="276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銀行帳號：</w:t>
            </w:r>
          </w:p>
          <w:p w:rsidR="00000000" w:rsidDel="00000000" w:rsidP="00000000" w:rsidRDefault="00000000" w:rsidRPr="00000000" w14:paraId="0000003C">
            <w:pPr>
              <w:pageBreakBefore w:val="0"/>
              <w:tabs>
                <w:tab w:val="left" w:pos="1560"/>
                <w:tab w:val="left" w:pos="5245"/>
                <w:tab w:val="left" w:pos="6804"/>
              </w:tabs>
              <w:spacing w:line="276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戶名：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代表人／被授權人（乙方）：</w:t>
            </w:r>
          </w:p>
          <w:p w:rsidR="00000000" w:rsidDel="00000000" w:rsidP="00000000" w:rsidRDefault="00000000" w:rsidRPr="00000000" w14:paraId="0000003E">
            <w:pPr>
              <w:pageBreakBefore w:val="0"/>
              <w:spacing w:line="276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公司名稱：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f243e"/>
                <w:sz w:val="20"/>
                <w:szCs w:val="20"/>
                <w:rtl w:val="0"/>
              </w:rPr>
              <w:t xml:space="preserve">曜田原創會社有限公司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公司網址：http://www.mykuroit.com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電子郵件：dp@mykuroit.com</w:t>
            </w:r>
          </w:p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統編：42875953</w:t>
            </w:r>
          </w:p>
          <w:p w:rsidR="00000000" w:rsidDel="00000000" w:rsidP="00000000" w:rsidRDefault="00000000" w:rsidRPr="00000000" w14:paraId="00000042">
            <w:pPr>
              <w:pageBreakBefore w:val="0"/>
              <w:spacing w:line="276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簽約代表人：張立東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ind w:left="500" w:hanging="50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地址：台中市西屯區西苑二街65號</w:t>
            </w:r>
          </w:p>
          <w:p w:rsidR="00000000" w:rsidDel="00000000" w:rsidP="00000000" w:rsidRDefault="00000000" w:rsidRPr="00000000" w14:paraId="00000044">
            <w:pPr>
              <w:pageBreakBefore w:val="0"/>
              <w:spacing w:line="276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電話： (04) 2707-9199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rPr>
                <w:rFonts w:ascii="華康楷書體W5" w:cs="華康楷書體W5" w:eastAsia="華康楷書體W5" w:hAnsi="華康楷書體W5"/>
                <w:sz w:val="20"/>
                <w:szCs w:val="20"/>
              </w:rPr>
            </w:pPr>
            <w:r w:rsidDel="00000000" w:rsidR="00000000" w:rsidRPr="00000000">
              <w:rPr>
                <w:rFonts w:ascii="華康楷書體W5" w:cs="華康楷書體W5" w:eastAsia="華康楷書體W5" w:hAnsi="華康楷書體W5"/>
                <w:sz w:val="20"/>
                <w:szCs w:val="20"/>
                <w:rtl w:val="0"/>
              </w:rPr>
              <w:t xml:space="preserve">履行個資法第8條告知義務聲明：</w:t>
            </w:r>
          </w:p>
          <w:p w:rsidR="00000000" w:rsidDel="00000000" w:rsidP="00000000" w:rsidRDefault="00000000" w:rsidRPr="00000000" w14:paraId="00000046">
            <w:pPr>
              <w:pageBreakBefore w:val="0"/>
              <w:rPr>
                <w:rFonts w:ascii="華康楷書體W5" w:cs="華康楷書體W5" w:eastAsia="華康楷書體W5" w:hAnsi="華康楷書體W5"/>
                <w:sz w:val="20"/>
                <w:szCs w:val="20"/>
              </w:rPr>
            </w:pPr>
            <w:r w:rsidDel="00000000" w:rsidR="00000000" w:rsidRPr="00000000">
              <w:rPr>
                <w:rFonts w:ascii="華康楷書體W5" w:cs="華康楷書體W5" w:eastAsia="華康楷書體W5" w:hAnsi="華康楷書體W5"/>
                <w:sz w:val="20"/>
                <w:szCs w:val="20"/>
                <w:rtl w:val="0"/>
              </w:rPr>
              <w:t xml:space="preserve">曜田原創會社有限公司，依個人資料保護法第8條之規定，向參賽者告知下列事項，請參賽者務必詳閱以下說明：</w:t>
            </w:r>
          </w:p>
          <w:p w:rsidR="00000000" w:rsidDel="00000000" w:rsidP="00000000" w:rsidRDefault="00000000" w:rsidRPr="00000000" w14:paraId="00000047">
            <w:pPr>
              <w:pageBreakBefore w:val="0"/>
              <w:rPr>
                <w:rFonts w:ascii="華康楷書體W5" w:cs="華康楷書體W5" w:eastAsia="華康楷書體W5" w:hAnsi="華康楷書體W5"/>
                <w:sz w:val="20"/>
                <w:szCs w:val="20"/>
              </w:rPr>
            </w:pPr>
            <w:r w:rsidDel="00000000" w:rsidR="00000000" w:rsidRPr="00000000">
              <w:rPr>
                <w:rFonts w:ascii="華康楷書體W5" w:cs="華康楷書體W5" w:eastAsia="華康楷書體W5" w:hAnsi="華康楷書體W5"/>
                <w:sz w:val="20"/>
                <w:szCs w:val="20"/>
                <w:rtl w:val="0"/>
              </w:rPr>
              <w:t xml:space="preserve">一、本公司蒐集參賽者之個人資訊(如報名表單內文所列)，僅作為參與「第九屆黑潮原創設計比賽」與「第九屆黑潮原創潮流創印展」活動及後續相關程序之聯繫使用。</w:t>
            </w:r>
          </w:p>
          <w:p w:rsidR="00000000" w:rsidDel="00000000" w:rsidP="00000000" w:rsidRDefault="00000000" w:rsidRPr="00000000" w14:paraId="00000048">
            <w:pPr>
              <w:pageBreakBefore w:val="0"/>
              <w:rPr>
                <w:rFonts w:ascii="華康楷書體W5" w:cs="華康楷書體W5" w:eastAsia="華康楷書體W5" w:hAnsi="華康楷書體W5"/>
                <w:sz w:val="20"/>
                <w:szCs w:val="20"/>
              </w:rPr>
            </w:pPr>
            <w:r w:rsidDel="00000000" w:rsidR="00000000" w:rsidRPr="00000000">
              <w:rPr>
                <w:rFonts w:ascii="華康楷書體W5" w:cs="華康楷書體W5" w:eastAsia="華康楷書體W5" w:hAnsi="華康楷書體W5"/>
                <w:sz w:val="20"/>
                <w:szCs w:val="20"/>
                <w:rtl w:val="0"/>
              </w:rPr>
              <w:t xml:space="preserve">二、本公司僅於中華民國領域內於前述蒐集目的存續期間（即日起至111年12月31日止），合理利用參賽者所提供之個人資料。</w:t>
            </w:r>
          </w:p>
          <w:p w:rsidR="00000000" w:rsidDel="00000000" w:rsidP="00000000" w:rsidRDefault="00000000" w:rsidRPr="00000000" w14:paraId="00000049">
            <w:pPr>
              <w:pageBreakBefore w:val="0"/>
              <w:rPr>
                <w:rFonts w:ascii="華康楷書體W5" w:cs="華康楷書體W5" w:eastAsia="華康楷書體W5" w:hAnsi="華康楷書體W5"/>
                <w:sz w:val="20"/>
                <w:szCs w:val="20"/>
              </w:rPr>
            </w:pPr>
            <w:r w:rsidDel="00000000" w:rsidR="00000000" w:rsidRPr="00000000">
              <w:rPr>
                <w:rFonts w:ascii="華康楷書體W5" w:cs="華康楷書體W5" w:eastAsia="華康楷書體W5" w:hAnsi="華康楷書體W5"/>
                <w:sz w:val="20"/>
                <w:szCs w:val="20"/>
                <w:rtl w:val="0"/>
              </w:rPr>
              <w:t xml:space="preserve">三、本公司蒐集之個人資料，參賽者依個資法第3條規定得向本公司行使下列權利：1.查詢或請求閱覽、2.請求製給複製本、3.請求補充或更正、4.請求停止蒐集、處理或利用、5.請求刪除。</w:t>
            </w:r>
          </w:p>
        </w:tc>
      </w:tr>
    </w:tbl>
    <w:p w:rsidR="00000000" w:rsidDel="00000000" w:rsidP="00000000" w:rsidRDefault="00000000" w:rsidRPr="00000000" w14:paraId="0000004B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中　　　華　　　民　　　國　　　　　　年　　     月　　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icrosoft JhengHei"/>
  <w:font w:name="華康楷書體W5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021FD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2E3362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註解方塊文字 字元"/>
    <w:basedOn w:val="a0"/>
    <w:link w:val="a3"/>
    <w:uiPriority w:val="99"/>
    <w:semiHidden w:val="1"/>
    <w:rsid w:val="002E3362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B97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首 字元"/>
    <w:basedOn w:val="a0"/>
    <w:link w:val="a5"/>
    <w:uiPriority w:val="99"/>
    <w:rsid w:val="00B97379"/>
    <w:rPr>
      <w:sz w:val="20"/>
      <w:szCs w:val="20"/>
    </w:rPr>
  </w:style>
  <w:style w:type="paragraph" w:styleId="a7">
    <w:name w:val="footer"/>
    <w:basedOn w:val="a"/>
    <w:link w:val="a8"/>
    <w:uiPriority w:val="99"/>
    <w:unhideWhenUsed w:val="1"/>
    <w:rsid w:val="00B97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尾 字元"/>
    <w:basedOn w:val="a0"/>
    <w:link w:val="a7"/>
    <w:uiPriority w:val="99"/>
    <w:rsid w:val="00B97379"/>
    <w:rPr>
      <w:sz w:val="20"/>
      <w:szCs w:val="20"/>
    </w:rPr>
  </w:style>
  <w:style w:type="character" w:styleId="a9">
    <w:name w:val="Hyperlink"/>
    <w:basedOn w:val="a0"/>
    <w:uiPriority w:val="99"/>
    <w:unhideWhenUsed w:val="1"/>
    <w:rsid w:val="003F532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 w:val="1"/>
    <w:rsid w:val="00B35845"/>
    <w:pPr>
      <w:ind w:left="480" w:leftChars="200"/>
    </w:pPr>
  </w:style>
  <w:style w:type="paragraph" w:styleId="ab" w:customStyle="1">
    <w:name w:val="一"/>
    <w:basedOn w:val="a"/>
    <w:rsid w:val="000A5982"/>
    <w:pPr>
      <w:widowControl w:val="1"/>
      <w:spacing w:before="360" w:line="360" w:lineRule="auto"/>
    </w:pPr>
    <w:rPr>
      <w:rFonts w:ascii="新細明體" w:cs="新細明體" w:eastAsia="標楷體" w:hAnsi="新細明體"/>
      <w:spacing w:val="20"/>
      <w:kern w:val="0"/>
      <w:sz w:val="28"/>
      <w:szCs w:val="28"/>
    </w:rPr>
  </w:style>
  <w:style w:type="paragraph" w:styleId="Web">
    <w:name w:val="Normal (Web)"/>
    <w:basedOn w:val="a"/>
    <w:uiPriority w:val="99"/>
    <w:semiHidden w:val="1"/>
    <w:unhideWhenUsed w:val="1"/>
    <w:rsid w:val="004120B6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character" w:styleId="1" w:customStyle="1">
    <w:name w:val="未解析的提及1"/>
    <w:basedOn w:val="a0"/>
    <w:uiPriority w:val="99"/>
    <w:semiHidden w:val="1"/>
    <w:unhideWhenUsed w:val="1"/>
    <w:rsid w:val="007F2357"/>
    <w:rPr>
      <w:color w:val="605e5c"/>
      <w:shd w:color="auto" w:fill="e1dfdd" w:val="clear"/>
    </w:rPr>
  </w:style>
  <w:style w:type="character" w:styleId="ac">
    <w:name w:val="FollowedHyperlink"/>
    <w:basedOn w:val="a0"/>
    <w:uiPriority w:val="99"/>
    <w:semiHidden w:val="1"/>
    <w:unhideWhenUsed w:val="1"/>
    <w:rsid w:val="00553327"/>
    <w:rPr>
      <w:color w:val="800080" w:themeColor="followedHyperlink"/>
      <w:u w:val="single"/>
    </w:rPr>
  </w:style>
  <w:style w:type="character" w:styleId="2" w:customStyle="1">
    <w:name w:val="未解析的提及2"/>
    <w:basedOn w:val="a0"/>
    <w:uiPriority w:val="99"/>
    <w:semiHidden w:val="1"/>
    <w:unhideWhenUsed w:val="1"/>
    <w:rsid w:val="00740B3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aKCZAmzGuCH13eN0Pe6U1TrQVg==">AMUW2mUVqwu95OJwqE67yHFaJny0Z9XMaxFfvtt+A8E0lJ3I3v6GWoZgGdr1UPWhNg+uWXitnnDcQD0B3RVCJIuECEt5+wOVnESQ5X1eEXzj3j9cBDuGx/0=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2020-09-07T10:33:00Z</dcterms:created>
  <dc:creator>Tprofashion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0x0101000E4C9847D944054D802E4B6E56F1725C</vt:lpwstr>
  </property>
</Properties>
</file>