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D4" w:rsidRPr="008C6ECB" w:rsidRDefault="008E65D4" w:rsidP="008E65D4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</w:p>
    <w:p w:rsidR="008E65D4" w:rsidRPr="00327504" w:rsidRDefault="008E65D4" w:rsidP="008E65D4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27504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苗栗縣遙控無人機飛航管理辦法</w:t>
      </w:r>
      <w:bookmarkStart w:id="0" w:name="_GoBack"/>
      <w:bookmarkEnd w:id="0"/>
    </w:p>
    <w:p w:rsidR="008E65D4" w:rsidRDefault="00037AAB" w:rsidP="008E65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為管理苗栗縣（以下簡稱本縣）遙控無人機飛航活動，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特訂定本辦法。</w:t>
      </w:r>
    </w:p>
    <w:p w:rsidR="00512BA3" w:rsidRDefault="00037AAB" w:rsidP="008E65D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本辦法適用於本縣轄區地表高度四百呎以下之</w:t>
      </w:r>
      <w:r w:rsidR="008E65D4" w:rsidRPr="00512BA3">
        <w:rPr>
          <w:rFonts w:ascii="標楷體" w:eastAsia="標楷體" w:hAnsi="標楷體" w:hint="eastAsia"/>
          <w:color w:val="000000" w:themeColor="text1"/>
          <w:sz w:val="28"/>
          <w:szCs w:val="28"/>
        </w:rPr>
        <w:t>建築物外</w:t>
      </w:r>
    </w:p>
    <w:p w:rsidR="008E65D4" w:rsidRPr="00512BA3" w:rsidRDefault="00512BA3" w:rsidP="00512BA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512BA3">
        <w:rPr>
          <w:rFonts w:ascii="標楷體" w:eastAsia="標楷體" w:hAnsi="標楷體" w:hint="eastAsia"/>
          <w:color w:val="000000" w:themeColor="text1"/>
          <w:sz w:val="28"/>
          <w:szCs w:val="28"/>
        </w:rPr>
        <w:t>開放空間之集會、活動場所從事遙控無人機飛航活動。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第三條    </w:t>
      </w:r>
      <w:r w:rsidR="00037AA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本辦法用詞定義如下：</w:t>
      </w:r>
    </w:p>
    <w:p w:rsidR="008E65D4" w:rsidRPr="00512BA3" w:rsidRDefault="008E65D4" w:rsidP="00512BA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遙控無人機：指自遙控設備以信號鏈路進行飛航</w:t>
      </w:r>
      <w:r w:rsidRPr="00512BA3">
        <w:rPr>
          <w:rFonts w:ascii="標楷體" w:eastAsia="標楷體" w:hAnsi="標楷體" w:hint="eastAsia"/>
          <w:color w:val="000000" w:themeColor="text1"/>
          <w:sz w:val="28"/>
          <w:szCs w:val="28"/>
        </w:rPr>
        <w:t>控制之無人航空器。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二、隔離空域：指專門</w:t>
      </w:r>
      <w:proofErr w:type="gramStart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劃設予遙控</w:t>
      </w:r>
      <w:proofErr w:type="gramEnd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無人機飛航之空域。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三、操作人：指實際操縱遙控無人機之人。</w:t>
      </w:r>
    </w:p>
    <w:p w:rsidR="00512BA3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第四條    於本縣轄區從事遙控無人機飛航活動，應向苗栗縣政府</w:t>
      </w:r>
      <w:r w:rsidR="00512B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512BA3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（以下簡稱本府）提出申請。</w:t>
      </w:r>
    </w:p>
    <w:p w:rsidR="00512BA3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於本縣轄區從事遙控無人機飛航活動，應由申請單位和</w:t>
      </w:r>
      <w:proofErr w:type="gramStart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申</w:t>
      </w:r>
      <w:proofErr w:type="gramEnd"/>
      <w:r w:rsidR="00512BA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512BA3" w:rsidRDefault="00512BA3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請人負責實施，並對活動安全負責；數個申請單位或申請人同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512BA3" w:rsidRDefault="00512BA3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時在同一空域範圍內從事遙控無人機飛航活動時，應共同指定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512BA3" w:rsidRDefault="00512BA3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一名負責人，對該隔離空域內遙控無人機飛航活動安全負責，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8E65D4" w:rsidRPr="008E65D4" w:rsidRDefault="00512BA3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並應投保公共意外責任險。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前項應投保公共意外責任保險之範圍及最低金  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額如下：</w:t>
      </w:r>
    </w:p>
    <w:p w:rsidR="008E65D4" w:rsidRPr="008E65D4" w:rsidRDefault="008E65D4" w:rsidP="008E65D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每一個人身體傷亡：新臺幣二百萬元。</w:t>
      </w:r>
    </w:p>
    <w:p w:rsidR="008E65D4" w:rsidRPr="008E65D4" w:rsidRDefault="008E65D4" w:rsidP="008E65D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每一事故身體傷亡：新臺幣一千萬元。</w:t>
      </w:r>
    </w:p>
    <w:p w:rsidR="008E65D4" w:rsidRPr="008E65D4" w:rsidRDefault="008E65D4" w:rsidP="008E65D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每一事故財產損失：新臺幣二百萬元。</w:t>
      </w:r>
    </w:p>
    <w:p w:rsidR="008E65D4" w:rsidRPr="008E65D4" w:rsidRDefault="008E65D4" w:rsidP="008E65D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保險期間總保險金額：新臺幣二千四百萬元。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第五條    </w:t>
      </w:r>
      <w:r w:rsidR="0062286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遙控無人機</w:t>
      </w:r>
      <w:proofErr w:type="gramStart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飛航應於</w:t>
      </w:r>
      <w:proofErr w:type="gramEnd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本府許可之範圍及時段內為之。</w:t>
      </w:r>
    </w:p>
    <w:p w:rsidR="00622862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62286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禁航區、限航區及</w:t>
      </w: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航空站或飛行場四周之一定距離範圍</w:t>
      </w:r>
      <w:r w:rsidR="0062286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622862" w:rsidRDefault="00622862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內，禁止從事遙控無人機飛航活動；航空站或飛行場四周之一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622862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定距離範圍由交通部民用航空局（以下簡稱民航局）公告之。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第六條    從事遙控無人機應遵守下列規定 :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一、遙控無人機</w:t>
      </w:r>
      <w:proofErr w:type="gramStart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飛航距地表</w:t>
      </w:r>
      <w:proofErr w:type="gramEnd"/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高度不得逾四百呎。</w:t>
      </w:r>
    </w:p>
    <w:p w:rsidR="00FF281B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二、不得裝載依民用航空法第四十三條第三項公告之危險物</w:t>
      </w:r>
      <w:r w:rsidR="00FF281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FF281B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品 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三、不得以遙控無人機飛航投擲或噴灑任何物件。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四、不得於日落後至日出前之時間飛航。</w:t>
      </w:r>
    </w:p>
    <w:p w:rsidR="00FF281B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五、在目視範圍內操作，不得以除矯正鏡片外之任何工具延伸</w:t>
      </w:r>
      <w:r w:rsidR="00FF281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FF281B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飛航作業距離。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六、操作人不得在同一時間控制二架以上遙控無人機飛航。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七、操作人應隨時監視遙控無人機之飛航及其周遭狀況。</w:t>
      </w:r>
    </w:p>
    <w:p w:rsidR="007B57EA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八、應防止遙控無人機與其他航空器、交通工具、建築物或障</w:t>
      </w:r>
      <w:r w:rsidR="007B57E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7B57EA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proofErr w:type="gramStart"/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礙物接近</w:t>
      </w:r>
      <w:proofErr w:type="gramEnd"/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或碰撞。</w:t>
      </w:r>
    </w:p>
    <w:p w:rsidR="007B57EA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第七條    飛航安全事故發生後，無人機所有人或操作人應立即將事</w:t>
      </w:r>
      <w:r w:rsidR="007B57E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7B57EA" w:rsidRDefault="007B57EA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故通報民航局及其他相關主管機關，並做成書面報告陳報本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8E65D4" w:rsidRPr="008E65D4" w:rsidRDefault="007B57EA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8E65D4"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府。</w:t>
      </w:r>
    </w:p>
    <w:p w:rsidR="008E65D4" w:rsidRPr="008E65D4" w:rsidRDefault="008E65D4" w:rsidP="008E65D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8E65D4">
        <w:rPr>
          <w:rFonts w:ascii="標楷體" w:eastAsia="標楷體" w:hAnsi="標楷體" w:hint="eastAsia"/>
          <w:color w:val="000000" w:themeColor="text1"/>
          <w:sz w:val="28"/>
          <w:szCs w:val="28"/>
        </w:rPr>
        <w:t>第八條    本辦法自發布日施行。</w:t>
      </w:r>
    </w:p>
    <w:p w:rsidR="00C16A4B" w:rsidRPr="008E65D4" w:rsidRDefault="00B40B07"/>
    <w:sectPr w:rsidR="00C16A4B" w:rsidRPr="008E65D4" w:rsidSect="00EB05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07" w:rsidRDefault="00B40B07" w:rsidP="00037AAB">
      <w:r>
        <w:separator/>
      </w:r>
    </w:p>
  </w:endnote>
  <w:endnote w:type="continuationSeparator" w:id="0">
    <w:p w:rsidR="00B40B07" w:rsidRDefault="00B40B07" w:rsidP="0003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07" w:rsidRDefault="00B40B07" w:rsidP="00037AAB">
      <w:r>
        <w:separator/>
      </w:r>
    </w:p>
  </w:footnote>
  <w:footnote w:type="continuationSeparator" w:id="0">
    <w:p w:rsidR="00B40B07" w:rsidRDefault="00B40B07" w:rsidP="0003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74CB"/>
    <w:multiLevelType w:val="hybridMultilevel"/>
    <w:tmpl w:val="28301848"/>
    <w:lvl w:ilvl="0" w:tplc="41B8BA14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7C02E34"/>
    <w:multiLevelType w:val="hybridMultilevel"/>
    <w:tmpl w:val="478E8190"/>
    <w:lvl w:ilvl="0" w:tplc="AF96BF02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C62354"/>
    <w:multiLevelType w:val="hybridMultilevel"/>
    <w:tmpl w:val="DD8AB240"/>
    <w:lvl w:ilvl="0" w:tplc="65D06302">
      <w:start w:val="1"/>
      <w:numFmt w:val="taiwaneseCountingThousand"/>
      <w:lvlText w:val="%1、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D4"/>
    <w:rsid w:val="00037AAB"/>
    <w:rsid w:val="003B504B"/>
    <w:rsid w:val="004D2319"/>
    <w:rsid w:val="00512BA3"/>
    <w:rsid w:val="00622862"/>
    <w:rsid w:val="00643146"/>
    <w:rsid w:val="006C656B"/>
    <w:rsid w:val="007B57EA"/>
    <w:rsid w:val="008E65D4"/>
    <w:rsid w:val="00B40B07"/>
    <w:rsid w:val="00EB05EE"/>
    <w:rsid w:val="00F71DDC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5D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37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37AA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37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37A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247467</dc:creator>
  <cp:lastModifiedBy>李育儒</cp:lastModifiedBy>
  <cp:revision>7</cp:revision>
  <cp:lastPrinted>2017-11-30T05:33:00Z</cp:lastPrinted>
  <dcterms:created xsi:type="dcterms:W3CDTF">2017-11-30T05:23:00Z</dcterms:created>
  <dcterms:modified xsi:type="dcterms:W3CDTF">2018-01-02T02:11:00Z</dcterms:modified>
</cp:coreProperties>
</file>